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БЕЛОГОРНОВСКОГО МУНИЦИПАЛЬНОГО ОБРАЗОВАНИЯ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71165E" w:rsidP="00EA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ря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№ 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B54BB7" w:rsidRPr="00EA7D0D">
        <w:rPr>
          <w:rFonts w:ascii="Times New Roman" w:eastAsia="Times New Roman" w:hAnsi="Times New Roman" w:cs="Times New Roman"/>
          <w:b/>
          <w:sz w:val="28"/>
          <w:szCs w:val="28"/>
        </w:rPr>
        <w:t>с.Белогорное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tabs>
          <w:tab w:val="left" w:pos="5954"/>
        </w:tabs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 проведении публичных слушаний по обсуждению </w:t>
      </w:r>
      <w:r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71165E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Белогорновского муниципального образования</w:t>
      </w:r>
      <w:r w:rsidR="0071165E" w:rsidRPr="00EA7D0D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территорий </w:t>
      </w:r>
      <w:r w:rsidR="0071165E" w:rsidRPr="00EA7D0D">
        <w:rPr>
          <w:rFonts w:ascii="Times New Roman" w:hAnsi="Times New Roman" w:cs="Times New Roman"/>
          <w:bCs/>
          <w:sz w:val="28"/>
          <w:szCs w:val="28"/>
        </w:rPr>
        <w:t>Белогорновского муниципального образования</w:t>
      </w:r>
      <w:r w:rsidR="00935D18" w:rsidRPr="00EA7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65E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области»</w:t>
      </w:r>
    </w:p>
    <w:p w:rsidR="00B54BB7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5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30082" w:rsidRPr="00EA7D0D">
        <w:rPr>
          <w:rFonts w:ascii="Times New Roman" w:eastAsia="Times New Roman" w:hAnsi="Times New Roman" w:cs="Times New Roman"/>
          <w:sz w:val="28"/>
          <w:szCs w:val="28"/>
        </w:rPr>
        <w:t xml:space="preserve">ст.5.1 Градостроительного Кодекса РФ, 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, 30</w:t>
      </w:r>
      <w:r w:rsidR="00552A7B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Pr="00EA7D0D">
        <w:rPr>
          <w:rFonts w:ascii="Times New Roman" w:eastAsia="Times New Roman" w:hAnsi="Times New Roman" w:cs="Times New Roman"/>
          <w:sz w:val="28"/>
        </w:rPr>
        <w:t>Белогорновского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Положения о публичных слушаниях, утвержденного решением Совета</w:t>
      </w:r>
      <w:r w:rsidR="00002666" w:rsidRPr="00EA7D0D">
        <w:rPr>
          <w:rFonts w:ascii="Times New Roman" w:eastAsia="Times New Roman" w:hAnsi="Times New Roman" w:cs="Times New Roman"/>
          <w:sz w:val="28"/>
        </w:rPr>
        <w:t xml:space="preserve"> Белогорновского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28.09.2021 г. № 5/1-9</w:t>
      </w:r>
      <w:r w:rsidR="007F1778" w:rsidRPr="00EA7D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1778" w:rsidRPr="00EA7D0D">
        <w:rPr>
          <w:rFonts w:ascii="Times New Roman" w:hAnsi="Times New Roman" w:cs="Times New Roman"/>
          <w:sz w:val="28"/>
          <w:szCs w:val="28"/>
        </w:rPr>
        <w:t>в ред. от 18.03.2022 г. № 5/7-43</w:t>
      </w:r>
      <w:r w:rsidR="007F1778" w:rsidRPr="00EA7D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4BB7" w:rsidRPr="00EA7D0D" w:rsidRDefault="004A2B35" w:rsidP="00EA7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</w:t>
      </w:r>
      <w:r w:rsidR="00935D18"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решения Совета Белогорновского муниципального образования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территорий </w:t>
      </w:r>
      <w:r w:rsidR="00935D18" w:rsidRPr="00EA7D0D">
        <w:rPr>
          <w:rFonts w:ascii="Times New Roman" w:hAnsi="Times New Roman" w:cs="Times New Roman"/>
          <w:bCs/>
          <w:sz w:val="28"/>
          <w:szCs w:val="28"/>
        </w:rPr>
        <w:t xml:space="preserve">Белогорновского муниципального образования </w:t>
      </w:r>
      <w:r w:rsidR="00935D18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области»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в 16:00 (время 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>местное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) час.</w:t>
      </w:r>
    </w:p>
    <w:p w:rsidR="00B54BB7" w:rsidRPr="00EA7D0D" w:rsidRDefault="00B54BB7" w:rsidP="00EA7D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2. Местом проведения публичных слушаний определить Дом культуры  села </w:t>
      </w:r>
      <w:proofErr w:type="spellStart"/>
      <w:r w:rsidRPr="00EA7D0D">
        <w:rPr>
          <w:rFonts w:ascii="Times New Roman" w:eastAsia="Times New Roman" w:hAnsi="Times New Roman" w:cs="Times New Roman"/>
          <w:sz w:val="28"/>
          <w:szCs w:val="28"/>
        </w:rPr>
        <w:t>Белогорное</w:t>
      </w:r>
      <w:proofErr w:type="spellEnd"/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по адресу: Саратовская область, село </w:t>
      </w:r>
      <w:proofErr w:type="spellStart"/>
      <w:r w:rsidRPr="00EA7D0D">
        <w:rPr>
          <w:rFonts w:ascii="Times New Roman" w:eastAsia="Times New Roman" w:hAnsi="Times New Roman" w:cs="Times New Roman"/>
          <w:sz w:val="28"/>
          <w:szCs w:val="28"/>
        </w:rPr>
        <w:t>Белогорное</w:t>
      </w:r>
      <w:proofErr w:type="spellEnd"/>
      <w:r w:rsidRPr="00EA7D0D">
        <w:rPr>
          <w:rFonts w:ascii="Times New Roman" w:eastAsia="Times New Roman" w:hAnsi="Times New Roman" w:cs="Times New Roman"/>
          <w:sz w:val="28"/>
          <w:szCs w:val="28"/>
        </w:rPr>
        <w:t>, пл. 65 лет Октября, 10.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председатель комиссии – Поликарпов Сергей Николаевич,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 w:rsidRPr="00EA7D0D">
        <w:rPr>
          <w:rFonts w:ascii="Times New Roman" w:eastAsia="Times New Roman" w:hAnsi="Times New Roman" w:cs="Times New Roman"/>
          <w:sz w:val="28"/>
          <w:szCs w:val="28"/>
        </w:rPr>
        <w:t>Алхименок</w:t>
      </w:r>
      <w:proofErr w:type="spellEnd"/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Надежда Петровна, 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члены комиссии – Кочеткова Зинаида Антоновна,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Чуев Владимир </w:t>
      </w:r>
      <w:proofErr w:type="spellStart"/>
      <w:r w:rsidRPr="00EA7D0D">
        <w:rPr>
          <w:rFonts w:ascii="Times New Roman" w:eastAsia="Times New Roman" w:hAnsi="Times New Roman" w:cs="Times New Roman"/>
          <w:sz w:val="28"/>
          <w:szCs w:val="28"/>
        </w:rPr>
        <w:t>Куприянович</w:t>
      </w:r>
      <w:proofErr w:type="spellEnd"/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4. Поручить комиссии по подготовке и проведению публичных слушаний: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- организовать прием предложений по вопросу публичных слушаний  в здании администрации Белогорновского муниципального образования;</w:t>
      </w:r>
    </w:p>
    <w:p w:rsidR="00B54BB7" w:rsidRPr="00EA7D0D" w:rsidRDefault="00B54BB7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Совета Белогорновского муниципального образования от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28.09.2021 г. № 5/1-9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A1D91" w:rsidRPr="00EA7D0D">
        <w:rPr>
          <w:rFonts w:ascii="Times New Roman" w:hAnsi="Times New Roman" w:cs="Times New Roman"/>
          <w:sz w:val="28"/>
          <w:szCs w:val="28"/>
        </w:rPr>
        <w:t>в ред. от 18.03.2022 г. № 5/7-43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D0E" w:rsidRPr="00EA7D0D" w:rsidRDefault="00F35A1F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lastRenderedPageBreak/>
        <w:t xml:space="preserve">5. </w:t>
      </w:r>
      <w:r w:rsidR="00661D0E" w:rsidRPr="00EA7D0D">
        <w:rPr>
          <w:sz w:val="28"/>
          <w:szCs w:val="28"/>
        </w:rPr>
        <w:t xml:space="preserve">Прием предложений и замечаний по проекту решения Совета </w:t>
      </w:r>
      <w:r w:rsidR="00661D0E" w:rsidRPr="00EA7D0D">
        <w:rPr>
          <w:bCs/>
          <w:sz w:val="28"/>
          <w:szCs w:val="28"/>
        </w:rPr>
        <w:t>Белогорновского</w:t>
      </w:r>
      <w:r w:rsidR="00661D0E" w:rsidRPr="00EA7D0D">
        <w:rPr>
          <w:sz w:val="28"/>
          <w:szCs w:val="28"/>
        </w:rPr>
        <w:t xml:space="preserve"> муниципального образования «О внесении изменений в Правила благоустройства территорий </w:t>
      </w:r>
      <w:r w:rsidR="00661D0E" w:rsidRPr="00EA7D0D">
        <w:rPr>
          <w:bCs/>
          <w:sz w:val="28"/>
          <w:szCs w:val="28"/>
        </w:rPr>
        <w:t xml:space="preserve">Белогорновского муниципального образования </w:t>
      </w:r>
      <w:r w:rsidR="00661D0E" w:rsidRPr="00EA7D0D">
        <w:rPr>
          <w:sz w:val="28"/>
          <w:szCs w:val="28"/>
        </w:rPr>
        <w:t>Вольского муниципального района Саратовской области» осуществляется: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письменном виде в здании администрации </w:t>
      </w:r>
      <w:r w:rsidRPr="00EA7D0D">
        <w:rPr>
          <w:bCs/>
          <w:sz w:val="28"/>
          <w:szCs w:val="28"/>
        </w:rPr>
        <w:t>Белогорновского</w:t>
      </w:r>
      <w:r w:rsidRPr="00EA7D0D">
        <w:rPr>
          <w:sz w:val="28"/>
          <w:szCs w:val="28"/>
        </w:rPr>
        <w:t xml:space="preserve"> муниципального образования по адресу: </w:t>
      </w:r>
      <w:r w:rsidRPr="00EA7D0D">
        <w:rPr>
          <w:sz w:val="28"/>
          <w:szCs w:val="28"/>
          <w:shd w:val="clear" w:color="auto" w:fill="FFFFFF"/>
        </w:rPr>
        <w:t>412971, Саратовская область, Вольский район, с.Белогорное, пл.65 лет Октября, 9</w:t>
      </w:r>
      <w:r w:rsidR="00103CA3" w:rsidRPr="00EA7D0D">
        <w:rPr>
          <w:sz w:val="28"/>
          <w:szCs w:val="28"/>
        </w:rPr>
        <w:t>,  в срок до 28</w:t>
      </w:r>
      <w:r w:rsidRPr="00EA7D0D">
        <w:rPr>
          <w:sz w:val="28"/>
          <w:szCs w:val="28"/>
        </w:rPr>
        <w:t>.</w:t>
      </w:r>
      <w:r w:rsidR="00103CA3" w:rsidRPr="00EA7D0D">
        <w:rPr>
          <w:sz w:val="28"/>
          <w:szCs w:val="28"/>
        </w:rPr>
        <w:t>01</w:t>
      </w:r>
      <w:r w:rsidRPr="00EA7D0D">
        <w:rPr>
          <w:sz w:val="28"/>
          <w:szCs w:val="28"/>
        </w:rPr>
        <w:t>.202</w:t>
      </w:r>
      <w:r w:rsidR="00103CA3" w:rsidRPr="00EA7D0D">
        <w:rPr>
          <w:sz w:val="28"/>
          <w:szCs w:val="28"/>
        </w:rPr>
        <w:t>5</w:t>
      </w:r>
      <w:r w:rsidRPr="00EA7D0D">
        <w:rPr>
          <w:sz w:val="28"/>
          <w:szCs w:val="28"/>
        </w:rPr>
        <w:t xml:space="preserve"> г., в рабочие дни с 8.00 до 12.00 и с 13.00 по 17.00 час. 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r w:rsidRPr="00EA7D0D">
        <w:rPr>
          <w:bCs/>
          <w:sz w:val="28"/>
          <w:szCs w:val="28"/>
        </w:rPr>
        <w:t>Белогорновского</w:t>
      </w:r>
      <w:r w:rsidRPr="00EA7D0D">
        <w:rPr>
          <w:sz w:val="28"/>
          <w:szCs w:val="28"/>
        </w:rPr>
        <w:t xml:space="preserve"> муниципального образования  </w:t>
      </w:r>
      <w:proofErr w:type="spellStart"/>
      <w:r w:rsidRPr="00EA7D0D">
        <w:rPr>
          <w:sz w:val="28"/>
          <w:szCs w:val="28"/>
          <w:shd w:val="clear" w:color="auto" w:fill="FFFFFF"/>
        </w:rPr>
        <w:t>belogormo@mail.ru</w:t>
      </w:r>
      <w:proofErr w:type="spellEnd"/>
      <w:r w:rsidRPr="00EA7D0D">
        <w:rPr>
          <w:sz w:val="28"/>
          <w:szCs w:val="28"/>
        </w:rPr>
        <w:t>.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электронном виде через личный кабинет с использованием </w:t>
      </w:r>
      <w:r w:rsidRPr="00EA7D0D">
        <w:rPr>
          <w:bCs/>
          <w:sz w:val="28"/>
          <w:szCs w:val="28"/>
        </w:rPr>
        <w:t xml:space="preserve">ПОС </w:t>
      </w:r>
      <w:r w:rsidRPr="00EA7D0D">
        <w:rPr>
          <w:bCs/>
          <w:sz w:val="28"/>
          <w:szCs w:val="28"/>
          <w:lang w:val="en-US"/>
        </w:rPr>
        <w:t>pos</w:t>
      </w:r>
      <w:r w:rsidRPr="00EA7D0D">
        <w:rPr>
          <w:bCs/>
          <w:sz w:val="28"/>
          <w:szCs w:val="28"/>
        </w:rPr>
        <w:t>.</w:t>
      </w:r>
      <w:proofErr w:type="spellStart"/>
      <w:r w:rsidRPr="00EA7D0D">
        <w:rPr>
          <w:bCs/>
          <w:sz w:val="28"/>
          <w:szCs w:val="28"/>
          <w:lang w:val="en-US"/>
        </w:rPr>
        <w:t>gosuslugi</w:t>
      </w:r>
      <w:proofErr w:type="spellEnd"/>
      <w:r w:rsidRPr="00EA7D0D">
        <w:rPr>
          <w:bCs/>
          <w:sz w:val="28"/>
          <w:szCs w:val="28"/>
        </w:rPr>
        <w:t>.</w:t>
      </w:r>
      <w:proofErr w:type="spellStart"/>
      <w:r w:rsidRPr="00EA7D0D">
        <w:rPr>
          <w:bCs/>
          <w:sz w:val="28"/>
          <w:szCs w:val="28"/>
          <w:lang w:val="en-US"/>
        </w:rPr>
        <w:t>ru</w:t>
      </w:r>
      <w:proofErr w:type="spellEnd"/>
      <w:r w:rsidRPr="00EA7D0D">
        <w:rPr>
          <w:bCs/>
          <w:sz w:val="28"/>
          <w:szCs w:val="28"/>
        </w:rPr>
        <w:t>;</w:t>
      </w:r>
    </w:p>
    <w:p w:rsidR="00661D0E" w:rsidRPr="00EA7D0D" w:rsidRDefault="00661D0E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D0D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5A1F" w:rsidRPr="00EA7D0D" w:rsidRDefault="00F35A1F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A7D0D">
        <w:rPr>
          <w:rFonts w:ascii="Times New Roman" w:hAnsi="Times New Roman" w:cs="Times New Roman"/>
          <w:sz w:val="28"/>
          <w:szCs w:val="28"/>
        </w:rPr>
        <w:t xml:space="preserve"> Экспозиция проекта, подлежащего рассмотрению на публичных слушаниях, будет проводиться с </w:t>
      </w:r>
      <w:r w:rsidR="00EA7D0D" w:rsidRPr="00EA7D0D">
        <w:rPr>
          <w:rFonts w:ascii="Times New Roman" w:hAnsi="Times New Roman" w:cs="Times New Roman"/>
          <w:sz w:val="28"/>
          <w:szCs w:val="28"/>
        </w:rPr>
        <w:t>09 января</w:t>
      </w:r>
      <w:r w:rsidRPr="00EA7D0D">
        <w:rPr>
          <w:rFonts w:ascii="Times New Roman" w:hAnsi="Times New Roman" w:cs="Times New Roman"/>
          <w:sz w:val="28"/>
          <w:szCs w:val="28"/>
        </w:rPr>
        <w:t xml:space="preserve"> 202</w:t>
      </w:r>
      <w:r w:rsidR="00EA7D0D" w:rsidRPr="00EA7D0D">
        <w:rPr>
          <w:rFonts w:ascii="Times New Roman" w:hAnsi="Times New Roman" w:cs="Times New Roman"/>
          <w:sz w:val="28"/>
          <w:szCs w:val="28"/>
        </w:rPr>
        <w:t>5</w:t>
      </w:r>
      <w:r w:rsidRPr="00EA7D0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03CA3" w:rsidRPr="00EA7D0D">
        <w:rPr>
          <w:rFonts w:ascii="Times New Roman" w:hAnsi="Times New Roman" w:cs="Times New Roman"/>
          <w:sz w:val="28"/>
          <w:szCs w:val="28"/>
        </w:rPr>
        <w:t>28 января</w:t>
      </w:r>
      <w:r w:rsidRPr="00EA7D0D">
        <w:rPr>
          <w:rFonts w:ascii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hAnsi="Times New Roman" w:cs="Times New Roman"/>
          <w:sz w:val="28"/>
          <w:szCs w:val="28"/>
        </w:rPr>
        <w:t>5</w:t>
      </w:r>
      <w:r w:rsidRPr="00EA7D0D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BF0C10" w:rsidRPr="00EA7D0D">
        <w:rPr>
          <w:rFonts w:ascii="Times New Roman" w:hAnsi="Times New Roman" w:cs="Times New Roman"/>
          <w:sz w:val="28"/>
          <w:szCs w:val="28"/>
          <w:shd w:val="clear" w:color="auto" w:fill="FFFFFF"/>
        </w:rPr>
        <w:t>412971, Саратовская область, Вольский район, с.Белогорное, пл.65 лет Октября, 9</w:t>
      </w:r>
      <w:r w:rsidRPr="00EA7D0D">
        <w:rPr>
          <w:rFonts w:ascii="Times New Roman" w:hAnsi="Times New Roman" w:cs="Times New Roman"/>
          <w:sz w:val="28"/>
          <w:szCs w:val="28"/>
        </w:rPr>
        <w:t>. Часы работы экспозиции: в рабочие дни с 8.00 до 12.00 и с 13.00 по 17.00 час.</w:t>
      </w:r>
    </w:p>
    <w:p w:rsidR="00B54BB7" w:rsidRPr="00EA7D0D" w:rsidRDefault="00F35A1F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Совета Белогорновского муниципального образования «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территорий </w:t>
      </w:r>
      <w:r w:rsidR="00935D18" w:rsidRPr="00EA7D0D">
        <w:rPr>
          <w:rFonts w:ascii="Times New Roman" w:hAnsi="Times New Roman" w:cs="Times New Roman"/>
          <w:bCs/>
          <w:sz w:val="28"/>
          <w:szCs w:val="28"/>
        </w:rPr>
        <w:t xml:space="preserve">Белогорновского муниципального образования </w:t>
      </w:r>
      <w:r w:rsidR="00935D18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к настоящему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18" w:rsidRPr="00EA7D0D">
        <w:rPr>
          <w:rFonts w:ascii="Times New Roman" w:hAnsi="Times New Roman" w:cs="Times New Roman"/>
          <w:sz w:val="28"/>
          <w:szCs w:val="28"/>
        </w:rPr>
        <w:t>в официальном издании газете «Вольский Деловой Вестник»</w:t>
      </w:r>
      <w:r w:rsidR="002E39E9" w:rsidRPr="00EA7D0D">
        <w:rPr>
          <w:rFonts w:ascii="Times New Roman" w:hAnsi="Times New Roman" w:cs="Times New Roman"/>
          <w:sz w:val="28"/>
          <w:szCs w:val="28"/>
        </w:rPr>
        <w:t>,</w:t>
      </w:r>
      <w:r w:rsidR="0068534C" w:rsidRPr="00EA7D0D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на официальном сайте Белогорновского муниципального образования в информационно-телекоммуникационной сети «Интернет» </w:t>
      </w:r>
      <w:r w:rsidR="0014555F" w:rsidRPr="00EA7D0D">
        <w:rPr>
          <w:rFonts w:ascii="Times New Roman" w:hAnsi="Times New Roman" w:cs="Times New Roman"/>
          <w:bCs/>
          <w:sz w:val="28"/>
          <w:szCs w:val="28"/>
        </w:rPr>
        <w:t>https://belogornovskoe-r64.gosweb.gosuslugi.ru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 xml:space="preserve"> и на ЕПГУ с использованием ПОС 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pos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proofErr w:type="spellEnd"/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68534C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5219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8</w:t>
      </w:r>
      <w:r w:rsidR="00935D18" w:rsidRPr="00EA7D0D">
        <w:rPr>
          <w:rFonts w:ascii="Times New Roman" w:hAnsi="Times New Roman" w:cs="Times New Roman"/>
          <w:sz w:val="28"/>
          <w:szCs w:val="28"/>
        </w:rPr>
        <w:t>.</w:t>
      </w:r>
      <w:r w:rsidR="00002666" w:rsidRPr="00EA7D0D">
        <w:rPr>
          <w:rFonts w:ascii="Times New Roman" w:hAnsi="Times New Roman" w:cs="Times New Roman"/>
          <w:sz w:val="28"/>
          <w:szCs w:val="28"/>
        </w:rPr>
        <w:t>1</w:t>
      </w:r>
      <w:r w:rsidR="00103CA3" w:rsidRPr="00EA7D0D">
        <w:rPr>
          <w:rFonts w:ascii="Times New Roman" w:hAnsi="Times New Roman" w:cs="Times New Roman"/>
          <w:sz w:val="28"/>
          <w:szCs w:val="28"/>
        </w:rPr>
        <w:t>2</w:t>
      </w:r>
      <w:r w:rsidR="00935D18" w:rsidRPr="00EA7D0D">
        <w:rPr>
          <w:rFonts w:ascii="Times New Roman" w:hAnsi="Times New Roman" w:cs="Times New Roman"/>
          <w:sz w:val="28"/>
          <w:szCs w:val="28"/>
        </w:rPr>
        <w:t>.20</w:t>
      </w:r>
      <w:r w:rsidR="00A10DFF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4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4BB7" w:rsidRPr="00EA7D0D" w:rsidRDefault="002E39E9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4BB7" w:rsidRPr="00EA7D0D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935D18" w:rsidRPr="00EA7D0D" w:rsidRDefault="00935D18" w:rsidP="00EA7D0D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D0D">
        <w:rPr>
          <w:rFonts w:ascii="Times New Roman" w:hAnsi="Times New Roman" w:cs="Times New Roman"/>
          <w:color w:val="000000"/>
          <w:sz w:val="28"/>
          <w:szCs w:val="28"/>
        </w:rPr>
        <w:t>- здание администрации Белогорновского муниципального образования, с.Белогорное, пл.65летия Октября, 9;</w:t>
      </w:r>
    </w:p>
    <w:p w:rsidR="00935D18" w:rsidRPr="00EA7D0D" w:rsidRDefault="00935D18" w:rsidP="00EA7D0D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D0D">
        <w:rPr>
          <w:rFonts w:ascii="Times New Roman" w:hAnsi="Times New Roman" w:cs="Times New Roman"/>
          <w:color w:val="000000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EA7D0D">
        <w:rPr>
          <w:rFonts w:ascii="Times New Roman" w:hAnsi="Times New Roman" w:cs="Times New Roman"/>
          <w:color w:val="000000"/>
          <w:sz w:val="28"/>
          <w:szCs w:val="28"/>
        </w:rPr>
        <w:t>с.Юловая</w:t>
      </w:r>
      <w:proofErr w:type="spellEnd"/>
      <w:r w:rsidRPr="00EA7D0D">
        <w:rPr>
          <w:rFonts w:ascii="Times New Roman" w:hAnsi="Times New Roman" w:cs="Times New Roman"/>
          <w:color w:val="000000"/>
          <w:sz w:val="28"/>
          <w:szCs w:val="28"/>
        </w:rPr>
        <w:t xml:space="preserve"> Маза, ул.Центральная, д.35;</w:t>
      </w:r>
    </w:p>
    <w:p w:rsidR="00935D18" w:rsidRPr="00EA7D0D" w:rsidRDefault="00935D18" w:rsidP="00EA7D0D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7D0D">
        <w:rPr>
          <w:rFonts w:ascii="Times New Roman" w:hAnsi="Times New Roman" w:cs="Times New Roman"/>
          <w:b w:val="0"/>
          <w:color w:val="000000"/>
          <w:sz w:val="28"/>
          <w:szCs w:val="28"/>
        </w:rPr>
        <w:t>- доска объявлений, расположенная около жилого дома, с.Новопокровка, ул.Заречная, д.21;</w:t>
      </w:r>
    </w:p>
    <w:p w:rsidR="00B54BB7" w:rsidRPr="00EA7D0D" w:rsidRDefault="00935D18" w:rsidP="00EA7D0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hAnsi="Times New Roman" w:cs="Times New Roman"/>
          <w:sz w:val="28"/>
          <w:szCs w:val="28"/>
        </w:rPr>
        <w:t>- доска объявлений, расположенная около д.10 по ул.Садовая, ж/</w:t>
      </w:r>
      <w:proofErr w:type="spellStart"/>
      <w:r w:rsidRPr="00EA7D0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7D0D">
        <w:rPr>
          <w:rFonts w:ascii="Times New Roman" w:hAnsi="Times New Roman" w:cs="Times New Roman"/>
          <w:sz w:val="28"/>
          <w:szCs w:val="28"/>
        </w:rPr>
        <w:t xml:space="preserve"> ст.Буровка</w:t>
      </w:r>
      <w:r w:rsidR="00B54BB7" w:rsidRPr="00EA7D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7. Настоящее постановление вывешивается на период 30 календарных дней: с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45219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26 января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B54BB7" w:rsidRPr="00EA7D0D" w:rsidRDefault="00B54BB7" w:rsidP="00EA7D0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Датой обнародования считать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28 декабря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BB7" w:rsidRPr="00EA7D0D" w:rsidRDefault="00B54BB7" w:rsidP="00EA7D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lastRenderedPageBreak/>
        <w:t>9. После обнародования настоящее постановление хранится в делах Совета Белогорновского муниципального образования.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10. Сбор предложений и замечаний в случаях, установленных законодательством, осуществляется по адресу: село </w:t>
      </w:r>
      <w:proofErr w:type="spellStart"/>
      <w:r w:rsidRPr="00EA7D0D">
        <w:rPr>
          <w:rFonts w:ascii="Times New Roman" w:eastAsia="Times New Roman" w:hAnsi="Times New Roman" w:cs="Times New Roman"/>
          <w:sz w:val="28"/>
          <w:szCs w:val="28"/>
        </w:rPr>
        <w:t>Белогорное</w:t>
      </w:r>
      <w:proofErr w:type="spellEnd"/>
      <w:r w:rsidRPr="00EA7D0D">
        <w:rPr>
          <w:rFonts w:ascii="Times New Roman" w:eastAsia="Times New Roman" w:hAnsi="Times New Roman" w:cs="Times New Roman"/>
          <w:sz w:val="28"/>
          <w:szCs w:val="28"/>
        </w:rPr>
        <w:t>, пл. 65 лет Октября, 9.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11. Настоящее </w:t>
      </w:r>
      <w:r w:rsidRPr="00EA7D0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принятия.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12. Контроль за исполнением настоящего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>Глава Белогорновского</w:t>
      </w: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>муниципального образования                                             С.Н.Поликарпов</w:t>
      </w: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935D18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к постановлению Главы Белого</w:t>
      </w:r>
      <w:r w:rsidR="00935D18" w:rsidRPr="00EA7D0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новского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35D18" w:rsidRPr="00EA7D0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о образования</w:t>
      </w:r>
    </w:p>
    <w:p w:rsidR="00935D18" w:rsidRPr="00EA7D0D" w:rsidRDefault="00CA0C20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02666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БЕЛОГОРНОВСКОГО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с.Белогорное  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территорий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Белогорновского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>ст.3 и 21 Устава Белогорновского сельского поселения Вольского муниципального района Саратовской области, Совет Белогорновского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территорий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Белогорновского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области, утвержденные решением Совета Белогорновского муниципального образования от 30.10.2017 г. №4/15-53 (с изменениями от 31.01.2019 г. №4/35-122,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16.12.2019 г. № 4/46-166,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от 30.06.2020 г. №4/52-185, от </w:t>
      </w:r>
      <w:r w:rsidRPr="00EA7D0D">
        <w:rPr>
          <w:rFonts w:ascii="Times New Roman" w:hAnsi="Times New Roman" w:cs="Times New Roman"/>
          <w:sz w:val="26"/>
          <w:szCs w:val="26"/>
        </w:rPr>
        <w:t>30.12.2021 г. №5/4-25,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14.11.2022 г. №5/11-52,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27.12.2023 г. №5/24-104),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1.1. пункт 3.1.33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«3.1.33.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 xml:space="preserve">Обработку </w:t>
      </w:r>
      <w:proofErr w:type="spellStart"/>
      <w:r w:rsidRPr="00EA7D0D">
        <w:rPr>
          <w:color w:val="000000"/>
          <w:sz w:val="26"/>
          <w:szCs w:val="26"/>
        </w:rPr>
        <w:t>противогололедными</w:t>
      </w:r>
      <w:proofErr w:type="spellEnd"/>
      <w:r w:rsidRPr="00EA7D0D">
        <w:rPr>
          <w:color w:val="000000"/>
          <w:sz w:val="26"/>
          <w:szCs w:val="26"/>
        </w:rPr>
        <w:t xml:space="preserve">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</w:t>
      </w:r>
      <w:proofErr w:type="spellStart"/>
      <w:r w:rsidRPr="00EA7D0D">
        <w:rPr>
          <w:color w:val="000000"/>
          <w:sz w:val="26"/>
          <w:szCs w:val="26"/>
        </w:rPr>
        <w:t>противогололедными</w:t>
      </w:r>
      <w:proofErr w:type="spellEnd"/>
      <w:r w:rsidRPr="00EA7D0D">
        <w:rPr>
          <w:color w:val="000000"/>
          <w:sz w:val="26"/>
          <w:szCs w:val="26"/>
        </w:rPr>
        <w:t>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При длительных снегопадах циклы снегоочистки и обработки </w:t>
      </w:r>
      <w:proofErr w:type="spellStart"/>
      <w:r w:rsidRPr="00EA7D0D">
        <w:rPr>
          <w:color w:val="000000"/>
          <w:sz w:val="26"/>
          <w:szCs w:val="26"/>
        </w:rPr>
        <w:t>противогололедными</w:t>
      </w:r>
      <w:proofErr w:type="spellEnd"/>
      <w:r w:rsidRPr="00EA7D0D">
        <w:rPr>
          <w:color w:val="000000"/>
          <w:sz w:val="26"/>
          <w:szCs w:val="26"/>
        </w:rPr>
        <w:t xml:space="preserve">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1.2. пункт 3.1.34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«3.1.34.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>1.3. пункт 5.1 дополнить новым абзацем третьим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</w:t>
      </w:r>
      <w:proofErr w:type="spellStart"/>
      <w:r w:rsidRPr="00EA7D0D">
        <w:rPr>
          <w:rFonts w:ascii="Times New Roman" w:hAnsi="Times New Roman" w:cs="Times New Roman"/>
          <w:bCs/>
          <w:sz w:val="26"/>
          <w:szCs w:val="26"/>
        </w:rPr>
        <w:t>ресурсоснабжающие</w:t>
      </w:r>
      <w:proofErr w:type="spellEnd"/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организации и организации связи, осуществляющие деятельность на территории Белогорновского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Белогорновского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Белогорновского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- здание администрации Белогорновского муниципального образования, с.Белогорное, пл.65летия Октября, 9;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- доска объявлений, расположенная около магазина «Зина», </w:t>
      </w:r>
      <w:proofErr w:type="spellStart"/>
      <w:r w:rsidRPr="00EA7D0D">
        <w:rPr>
          <w:rFonts w:ascii="Times New Roman" w:hAnsi="Times New Roman" w:cs="Times New Roman"/>
          <w:sz w:val="26"/>
          <w:szCs w:val="26"/>
        </w:rPr>
        <w:t>с.Юловая</w:t>
      </w:r>
      <w:proofErr w:type="spellEnd"/>
      <w:r w:rsidRPr="00EA7D0D">
        <w:rPr>
          <w:rFonts w:ascii="Times New Roman" w:hAnsi="Times New Roman" w:cs="Times New Roman"/>
          <w:sz w:val="26"/>
          <w:szCs w:val="26"/>
        </w:rPr>
        <w:t xml:space="preserve"> Маза, ул.Центральная, д.35;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- доска объявлений, расположенная около жилого дома, с.Новопокровка, ул.Заречная, д.21;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- доска объявлений, расположенная около д.10 по ул.Садовая, ж/</w:t>
      </w:r>
      <w:proofErr w:type="spellStart"/>
      <w:r w:rsidRPr="00EA7D0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A7D0D">
        <w:rPr>
          <w:rFonts w:ascii="Times New Roman" w:hAnsi="Times New Roman" w:cs="Times New Roman"/>
          <w:sz w:val="26"/>
          <w:szCs w:val="26"/>
        </w:rPr>
        <w:t xml:space="preserve"> ст.Буровка.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5. После обнародования настоящее решение хранится в Совете  Белогорновского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с.Белогорное, пл. 65 лет Октября, 9.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Белогорновского муниципального образования в сети Интернет </w:t>
      </w:r>
      <w:r w:rsidRPr="00EA7D0D">
        <w:rPr>
          <w:rFonts w:ascii="Times New Roman" w:hAnsi="Times New Roman" w:cs="Times New Roman"/>
          <w:bCs/>
          <w:sz w:val="26"/>
          <w:szCs w:val="26"/>
        </w:rPr>
        <w:t>https://belogornovskoe-r64.gosweb.gosuslugi.ru.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9. Контроль за исполнением настоящего решения возложить на Главу Белогорновского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Глава Белогорновского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    С.Н.Поликарпов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4D2" w:rsidRDefault="007854D2" w:rsidP="0044392A">
      <w:pPr>
        <w:spacing w:after="0" w:line="240" w:lineRule="auto"/>
      </w:pPr>
      <w:r>
        <w:separator/>
      </w:r>
    </w:p>
  </w:endnote>
  <w:endnote w:type="continuationSeparator" w:id="1">
    <w:p w:rsidR="007854D2" w:rsidRDefault="007854D2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8D6F7E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EA7D0D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4D2" w:rsidRDefault="007854D2" w:rsidP="0044392A">
      <w:pPr>
        <w:spacing w:after="0" w:line="240" w:lineRule="auto"/>
      </w:pPr>
      <w:r>
        <w:separator/>
      </w:r>
    </w:p>
  </w:footnote>
  <w:footnote w:type="continuationSeparator" w:id="1">
    <w:p w:rsidR="007854D2" w:rsidRDefault="007854D2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35D18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6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ьтлр  лпл оло</cp:lastModifiedBy>
  <cp:revision>90</cp:revision>
  <cp:lastPrinted>2014-01-29T05:39:00Z</cp:lastPrinted>
  <dcterms:created xsi:type="dcterms:W3CDTF">2010-05-26T10:54:00Z</dcterms:created>
  <dcterms:modified xsi:type="dcterms:W3CDTF">2024-12-28T09:52:00Z</dcterms:modified>
</cp:coreProperties>
</file>